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355" w:rsidRPr="001539F9" w:rsidRDefault="001539F9" w:rsidP="001539F9">
      <w:pPr>
        <w:jc w:val="center"/>
        <w:rPr>
          <w:b/>
        </w:rPr>
      </w:pPr>
      <w:r>
        <w:rPr>
          <w:b/>
        </w:rPr>
        <w:t>ΠΙΝΑΚΑΣ ΕΙΔΩΝ</w:t>
      </w:r>
      <w:r w:rsidRPr="001539F9">
        <w:rPr>
          <w:b/>
        </w:rPr>
        <w:t xml:space="preserve"> – ΠΡΟΫΠΟΛΟΓΙΣΜΟΣ</w:t>
      </w:r>
    </w:p>
    <w:tbl>
      <w:tblPr>
        <w:tblW w:w="10208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119"/>
        <w:gridCol w:w="1418"/>
        <w:gridCol w:w="1134"/>
        <w:gridCol w:w="1134"/>
        <w:gridCol w:w="1123"/>
        <w:gridCol w:w="1605"/>
      </w:tblGrid>
      <w:tr w:rsidR="001539F9" w:rsidRPr="00EC5022" w:rsidTr="00EF0BAF">
        <w:tc>
          <w:tcPr>
            <w:tcW w:w="675" w:type="dxa"/>
            <w:vAlign w:val="center"/>
          </w:tcPr>
          <w:p w:rsidR="001539F9" w:rsidRPr="00054FA4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054FA4">
              <w:rPr>
                <w:rFonts w:ascii="Calibri" w:eastAsia="Arial Unicode MS" w:hAnsi="Calibri"/>
                <w:b/>
                <w:sz w:val="20"/>
                <w:szCs w:val="20"/>
              </w:rPr>
              <w:t>Α/Α</w:t>
            </w:r>
          </w:p>
        </w:tc>
        <w:tc>
          <w:tcPr>
            <w:tcW w:w="3119" w:type="dxa"/>
            <w:vAlign w:val="center"/>
          </w:tcPr>
          <w:p w:rsidR="001539F9" w:rsidRPr="00054FA4" w:rsidRDefault="001539F9" w:rsidP="00EF0BAF">
            <w:pPr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054FA4">
              <w:rPr>
                <w:rFonts w:ascii="Calibri" w:eastAsia="Arial Unicode MS" w:hAnsi="Calibri"/>
                <w:b/>
                <w:sz w:val="20"/>
                <w:szCs w:val="20"/>
              </w:rPr>
              <w:t>ΕΙΔΟΣ</w:t>
            </w:r>
          </w:p>
        </w:tc>
        <w:tc>
          <w:tcPr>
            <w:tcW w:w="1418" w:type="dxa"/>
            <w:vAlign w:val="center"/>
          </w:tcPr>
          <w:p w:rsidR="001539F9" w:rsidRPr="00054FA4" w:rsidRDefault="001539F9" w:rsidP="00EF0BAF">
            <w:pPr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>
              <w:rPr>
                <w:rFonts w:ascii="Calibri" w:eastAsia="Arial Unicode MS" w:hAnsi="Calibri"/>
                <w:b/>
                <w:sz w:val="20"/>
                <w:szCs w:val="20"/>
              </w:rPr>
              <w:t>ΚΩΔΙΚΟΣ ΠΑΡΑΤ/ΡΙΟΥ</w:t>
            </w:r>
          </w:p>
        </w:tc>
        <w:tc>
          <w:tcPr>
            <w:tcW w:w="1134" w:type="dxa"/>
            <w:vAlign w:val="center"/>
          </w:tcPr>
          <w:p w:rsidR="001539F9" w:rsidRPr="00054FA4" w:rsidRDefault="001539F9" w:rsidP="00EF0BAF">
            <w:pPr>
              <w:ind w:right="-8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054FA4">
              <w:rPr>
                <w:rFonts w:ascii="Calibri" w:eastAsia="Arial Unicode MS" w:hAnsi="Calibri"/>
                <w:b/>
                <w:sz w:val="20"/>
                <w:szCs w:val="20"/>
              </w:rPr>
              <w:t>ΜΟΝΑΔΑ ΜΕΤΡΗΣΗΣ</w:t>
            </w:r>
          </w:p>
        </w:tc>
        <w:tc>
          <w:tcPr>
            <w:tcW w:w="1134" w:type="dxa"/>
            <w:vAlign w:val="center"/>
          </w:tcPr>
          <w:p w:rsidR="001539F9" w:rsidRPr="00054FA4" w:rsidRDefault="001539F9" w:rsidP="00EF0BAF">
            <w:pPr>
              <w:ind w:right="-45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054FA4">
              <w:rPr>
                <w:rFonts w:ascii="Calibri" w:eastAsia="Arial Unicode MS" w:hAnsi="Calibri"/>
                <w:b/>
                <w:sz w:val="20"/>
                <w:szCs w:val="20"/>
              </w:rPr>
              <w:t>ΠΟΣΟΤΗΤΑ</w:t>
            </w:r>
          </w:p>
        </w:tc>
        <w:tc>
          <w:tcPr>
            <w:tcW w:w="1123" w:type="dxa"/>
            <w:vAlign w:val="center"/>
          </w:tcPr>
          <w:p w:rsidR="001539F9" w:rsidRPr="00054FA4" w:rsidRDefault="001539F9" w:rsidP="00EF0BAF">
            <w:pPr>
              <w:ind w:right="-1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054FA4">
              <w:rPr>
                <w:rFonts w:ascii="Calibri" w:eastAsia="Arial Unicode MS" w:hAnsi="Calibri"/>
                <w:b/>
                <w:sz w:val="20"/>
                <w:szCs w:val="20"/>
              </w:rPr>
              <w:t>ΤΙΜΗ ΜΟΝΑΔΟΣ ΧΩΡΙΣ ΦΠΑ</w:t>
            </w:r>
          </w:p>
        </w:tc>
        <w:tc>
          <w:tcPr>
            <w:tcW w:w="1605" w:type="dxa"/>
            <w:vAlign w:val="center"/>
          </w:tcPr>
          <w:p w:rsidR="001539F9" w:rsidRPr="00054FA4" w:rsidRDefault="001539F9" w:rsidP="00EF0BAF">
            <w:pPr>
              <w:ind w:right="-99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054FA4">
              <w:rPr>
                <w:rFonts w:ascii="Calibri" w:eastAsia="Arial Unicode MS" w:hAnsi="Calibri"/>
                <w:b/>
                <w:sz w:val="20"/>
                <w:szCs w:val="20"/>
              </w:rPr>
              <w:t>ΠΡΟΒΛΕΠΟΜΕΝΗ ΔΑΠΑΝΗ ΜΕ ΦΠΑ</w:t>
            </w:r>
          </w:p>
        </w:tc>
      </w:tr>
      <w:tr w:rsidR="001539F9" w:rsidRPr="00EC5022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  <w:lang w:val="en-US"/>
              </w:rPr>
            </w:pPr>
            <w:r>
              <w:rPr>
                <w:rFonts w:ascii="Calibri" w:eastAsia="Arial Unicode MS" w:hAnsi="Calibri"/>
                <w:lang w:val="en-US"/>
              </w:rPr>
              <w:t>GIEMSA SOLUTION 2</w:t>
            </w:r>
            <w:r>
              <w:rPr>
                <w:rFonts w:ascii="Calibri" w:eastAsia="Arial Unicode MS" w:hAnsi="Calibri"/>
              </w:rPr>
              <w:t>,</w:t>
            </w:r>
            <w:r w:rsidRPr="00A76EB7">
              <w:rPr>
                <w:rFonts w:ascii="Calibri" w:eastAsia="Arial Unicode MS" w:hAnsi="Calibri"/>
                <w:lang w:val="en-US"/>
              </w:rPr>
              <w:t>5LT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15.1.85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88"/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TEMAXIO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2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42</w:t>
            </w:r>
            <w:r w:rsidRPr="00A76EB7">
              <w:rPr>
                <w:rFonts w:ascii="Calibri" w:eastAsia="Arial Unicode MS" w:hAnsi="Calibri"/>
              </w:rPr>
              <w:t>,</w:t>
            </w:r>
            <w:r w:rsidRPr="00A76EB7">
              <w:rPr>
                <w:rFonts w:ascii="Calibri" w:eastAsia="Arial Unicode MS" w:hAnsi="Calibri"/>
                <w:lang w:val="en-US"/>
              </w:rPr>
              <w:t>00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104,16</w:t>
            </w:r>
          </w:p>
        </w:tc>
      </w:tr>
      <w:tr w:rsidR="001539F9" w:rsidRPr="003C75FF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 xml:space="preserve">MAY GRUNWALDS SOLUTION MERCK 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15.1.78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hAnsi="Calibri"/>
              </w:rPr>
            </w:pPr>
            <w:r w:rsidRPr="00A76EB7">
              <w:rPr>
                <w:rFonts w:ascii="Calibri" w:hAnsi="Calibri"/>
              </w:rPr>
              <w:t>ΛΙΤΡΟ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5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20,00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124,00</w:t>
            </w:r>
          </w:p>
        </w:tc>
      </w:tr>
      <w:tr w:rsidR="001539F9" w:rsidRPr="003C75FF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ETHANOL</w:t>
            </w:r>
            <w:r w:rsidRPr="00A76EB7">
              <w:rPr>
                <w:rFonts w:ascii="Calibri" w:eastAsia="Arial Unicode MS" w:hAnsi="Calibri"/>
              </w:rPr>
              <w:t xml:space="preserve"> </w:t>
            </w:r>
            <w:r w:rsidRPr="00A76EB7">
              <w:rPr>
                <w:rFonts w:ascii="Calibri" w:eastAsia="Arial Unicode MS" w:hAnsi="Calibri"/>
                <w:lang w:val="en-US"/>
              </w:rPr>
              <w:t>ABSOLUTE</w:t>
            </w:r>
            <w:r w:rsidRPr="00A76EB7">
              <w:rPr>
                <w:rFonts w:ascii="Calibri" w:eastAsia="Arial Unicode MS" w:hAnsi="Calibri"/>
              </w:rPr>
              <w:t>/ΑΠΟΛΥΤΗ ΑΙΘΑΝΟΛΗ ΟΙΝΟΠΝΕΥΜΑ 100% (1</w:t>
            </w:r>
            <w:r w:rsidRPr="00A76EB7">
              <w:rPr>
                <w:rFonts w:ascii="Calibri" w:eastAsia="Arial Unicode MS" w:hAnsi="Calibri"/>
                <w:lang w:val="en-US"/>
              </w:rPr>
              <w:t>FL</w:t>
            </w:r>
            <w:r w:rsidRPr="00A76EB7">
              <w:rPr>
                <w:rFonts w:ascii="Calibri" w:eastAsia="Arial Unicode MS" w:hAnsi="Calibri"/>
              </w:rPr>
              <w:t>=2,5</w:t>
            </w:r>
            <w:r w:rsidRPr="00A76EB7">
              <w:rPr>
                <w:rFonts w:ascii="Calibri" w:eastAsia="Arial Unicode MS" w:hAnsi="Calibri"/>
                <w:lang w:val="en-US"/>
              </w:rPr>
              <w:t>LT</w:t>
            </w:r>
            <w:r w:rsidRPr="00A76EB7">
              <w:rPr>
                <w:rFonts w:ascii="Calibri" w:eastAsia="Arial Unicode MS" w:hAnsi="Calibri"/>
              </w:rPr>
              <w:t>)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15.1.2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hAnsi="Calibri"/>
                <w:lang w:val="en-US"/>
              </w:rPr>
            </w:pPr>
            <w:r w:rsidRPr="00A76EB7">
              <w:rPr>
                <w:rFonts w:ascii="Calibri" w:hAnsi="Calibri"/>
                <w:lang w:val="en-US"/>
              </w:rPr>
              <w:t>TEMAXIO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6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15,75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117,18</w:t>
            </w:r>
          </w:p>
        </w:tc>
      </w:tr>
      <w:tr w:rsidR="001539F9" w:rsidRPr="003C75FF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ΚΟΛΛΑ ΕΠΙΚΑΛΥΨΗΣ ΑΝΤΙΚΕΙΜΕΝΟΦΟΡΩΝ ΠΛΑΚΩΝ ΑΟΣΜΗ 500</w:t>
            </w:r>
            <w:r w:rsidRPr="00A76EB7">
              <w:rPr>
                <w:rFonts w:ascii="Calibri" w:eastAsia="Arial Unicode MS" w:hAnsi="Calibri"/>
                <w:lang w:val="en-US"/>
              </w:rPr>
              <w:t>ML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15.1.63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ΤΕΜΑΧΙΟ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6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61,88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460,39</w:t>
            </w:r>
          </w:p>
        </w:tc>
      </w:tr>
      <w:tr w:rsidR="001539F9" w:rsidRPr="003C75FF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HAEMATOXYLIN</w:t>
            </w:r>
            <w:r w:rsidRPr="00A76EB7">
              <w:rPr>
                <w:rFonts w:ascii="Calibri" w:eastAsia="Arial Unicode MS" w:hAnsi="Calibri"/>
              </w:rPr>
              <w:t xml:space="preserve"> </w:t>
            </w:r>
            <w:r w:rsidRPr="00A76EB7">
              <w:rPr>
                <w:rFonts w:ascii="Calibri" w:eastAsia="Arial Unicode MS" w:hAnsi="Calibri"/>
                <w:lang w:val="en-US"/>
              </w:rPr>
              <w:t>HARRIS</w:t>
            </w:r>
            <w:r w:rsidRPr="00A76EB7">
              <w:rPr>
                <w:rFonts w:ascii="Calibri" w:eastAsia="Arial Unicode MS" w:hAnsi="Calibri"/>
              </w:rPr>
              <w:t>/ΑΙΜΑΤΟΞΥΛΙΝΗΣ ΔΙΑΛΥΜΑ ΧΡΩΣΗΣ (ΣΕ 2,5</w:t>
            </w:r>
            <w:r w:rsidRPr="00A76EB7">
              <w:rPr>
                <w:rFonts w:ascii="Calibri" w:eastAsia="Arial Unicode MS" w:hAnsi="Calibri"/>
                <w:lang w:val="en-US"/>
              </w:rPr>
              <w:t>LIT</w:t>
            </w:r>
            <w:r w:rsidRPr="00A76EB7">
              <w:rPr>
                <w:rFonts w:ascii="Calibri" w:eastAsia="Arial Unicode MS" w:hAnsi="Calibri"/>
              </w:rPr>
              <w:t>)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15.1.81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ΤΕΜΑΧΙΟ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4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60,00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297,60</w:t>
            </w:r>
          </w:p>
        </w:tc>
      </w:tr>
      <w:tr w:rsidR="001539F9" w:rsidRPr="003C75FF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XYLENE</w:t>
            </w:r>
            <w:r w:rsidRPr="00A76EB7">
              <w:rPr>
                <w:rFonts w:ascii="Calibri" w:eastAsia="Arial Unicode MS" w:hAnsi="Calibri"/>
              </w:rPr>
              <w:t xml:space="preserve"> </w:t>
            </w:r>
            <w:r w:rsidRPr="00A76EB7">
              <w:rPr>
                <w:rFonts w:ascii="Calibri" w:eastAsia="Arial Unicode MS" w:hAnsi="Calibri"/>
                <w:lang w:val="en-US"/>
              </w:rPr>
              <w:t>PA</w:t>
            </w:r>
            <w:r w:rsidRPr="00A76EB7">
              <w:rPr>
                <w:rFonts w:ascii="Calibri" w:eastAsia="Arial Unicode MS" w:hAnsi="Calibri"/>
              </w:rPr>
              <w:t xml:space="preserve"> </w:t>
            </w:r>
            <w:r w:rsidRPr="00A76EB7">
              <w:rPr>
                <w:rFonts w:ascii="Calibri" w:eastAsia="Arial Unicode MS" w:hAnsi="Calibri"/>
                <w:lang w:val="en-US"/>
              </w:rPr>
              <w:t>ACS</w:t>
            </w:r>
            <w:r w:rsidRPr="00A76EB7">
              <w:rPr>
                <w:rFonts w:ascii="Calibri" w:eastAsia="Arial Unicode MS" w:hAnsi="Calibri"/>
              </w:rPr>
              <w:t xml:space="preserve"> 2,5</w:t>
            </w:r>
            <w:r w:rsidRPr="00A76EB7">
              <w:rPr>
                <w:rFonts w:ascii="Calibri" w:eastAsia="Arial Unicode MS" w:hAnsi="Calibri"/>
                <w:lang w:val="en-US"/>
              </w:rPr>
              <w:t>LT</w:t>
            </w:r>
            <w:r w:rsidRPr="00A76EB7">
              <w:rPr>
                <w:rFonts w:ascii="Calibri" w:eastAsia="Arial Unicode MS" w:hAnsi="Calibri"/>
              </w:rPr>
              <w:t xml:space="preserve"> (ΔΙΑΛΥΜΑ ΞΥΛΟΛΗΣ ΠΡΟΑΝΑΛΥΣΗΣ)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15.1.44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ΤΕΜΑΧΙΟ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7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17,00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147,56</w:t>
            </w:r>
          </w:p>
        </w:tc>
      </w:tr>
      <w:tr w:rsidR="001539F9" w:rsidRPr="003C75FF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PAPANIKOLAOY ORANGE G SOLUTION (2,5LT)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15.1.70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ΤΕΜΑΧΙΟ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57,00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70,68</w:t>
            </w:r>
          </w:p>
        </w:tc>
      </w:tr>
      <w:tr w:rsidR="001539F9" w:rsidRPr="003C75FF" w:rsidTr="00EF0BAF">
        <w:tc>
          <w:tcPr>
            <w:tcW w:w="675" w:type="dxa"/>
            <w:vAlign w:val="center"/>
          </w:tcPr>
          <w:p w:rsidR="001539F9" w:rsidRPr="00A76EB7" w:rsidRDefault="001539F9" w:rsidP="00EF0BAF">
            <w:pPr>
              <w:ind w:right="-108"/>
              <w:jc w:val="center"/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A76EB7">
              <w:rPr>
                <w:rFonts w:ascii="Calibri" w:eastAsia="Arial Unicode MS" w:hAnsi="Calibri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:rsidR="001539F9" w:rsidRPr="00A76EB7" w:rsidRDefault="001539F9" w:rsidP="00EF0BAF">
            <w:pPr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 xml:space="preserve">PAPANIKOLAOY POLYCHROM EA50 (MERCK) 2,5LT </w:t>
            </w:r>
          </w:p>
        </w:tc>
        <w:tc>
          <w:tcPr>
            <w:tcW w:w="1418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  <w:lang w:val="en-US"/>
              </w:rPr>
            </w:pPr>
            <w:r w:rsidRPr="00A76EB7">
              <w:rPr>
                <w:rFonts w:ascii="Calibri" w:eastAsia="Arial Unicode MS" w:hAnsi="Calibri"/>
                <w:lang w:val="en-US"/>
              </w:rPr>
              <w:t>15.1.82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ΤΕΜΑΧΙΟ</w:t>
            </w:r>
          </w:p>
        </w:tc>
        <w:tc>
          <w:tcPr>
            <w:tcW w:w="1134" w:type="dxa"/>
            <w:vAlign w:val="center"/>
          </w:tcPr>
          <w:p w:rsidR="001539F9" w:rsidRPr="00A76EB7" w:rsidRDefault="001539F9" w:rsidP="00EF0BAF">
            <w:pPr>
              <w:ind w:right="-45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1</w:t>
            </w:r>
          </w:p>
        </w:tc>
        <w:tc>
          <w:tcPr>
            <w:tcW w:w="1123" w:type="dxa"/>
            <w:vAlign w:val="center"/>
          </w:tcPr>
          <w:p w:rsidR="001539F9" w:rsidRPr="00A76EB7" w:rsidRDefault="001539F9" w:rsidP="00EF0BAF">
            <w:pPr>
              <w:ind w:right="-1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57,00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</w:rPr>
            </w:pPr>
            <w:r w:rsidRPr="00A76EB7">
              <w:rPr>
                <w:rFonts w:ascii="Calibri" w:eastAsia="Arial Unicode MS" w:hAnsi="Calibri"/>
              </w:rPr>
              <w:t>70,68</w:t>
            </w:r>
          </w:p>
        </w:tc>
      </w:tr>
      <w:tr w:rsidR="001539F9" w:rsidRPr="003C75FF" w:rsidTr="00EF0BAF">
        <w:tc>
          <w:tcPr>
            <w:tcW w:w="8603" w:type="dxa"/>
            <w:gridSpan w:val="6"/>
            <w:vAlign w:val="center"/>
          </w:tcPr>
          <w:p w:rsidR="001539F9" w:rsidRPr="00A76EB7" w:rsidRDefault="001539F9" w:rsidP="00EF0BAF">
            <w:pPr>
              <w:ind w:right="-1"/>
              <w:jc w:val="right"/>
              <w:rPr>
                <w:rFonts w:ascii="Calibri" w:eastAsia="Arial Unicode MS" w:hAnsi="Calibri"/>
                <w:b/>
              </w:rPr>
            </w:pPr>
            <w:r w:rsidRPr="00A76EB7">
              <w:rPr>
                <w:rFonts w:ascii="Calibri" w:eastAsia="Arial Unicode MS" w:hAnsi="Calibri"/>
                <w:b/>
              </w:rPr>
              <w:t>ΣΥΝΟΛΟ</w:t>
            </w:r>
          </w:p>
        </w:tc>
        <w:tc>
          <w:tcPr>
            <w:tcW w:w="1605" w:type="dxa"/>
            <w:vAlign w:val="center"/>
          </w:tcPr>
          <w:p w:rsidR="001539F9" w:rsidRPr="00A76EB7" w:rsidRDefault="001539F9" w:rsidP="00EF0BAF">
            <w:pPr>
              <w:ind w:right="-99"/>
              <w:jc w:val="center"/>
              <w:rPr>
                <w:rFonts w:ascii="Calibri" w:eastAsia="Arial Unicode MS" w:hAnsi="Calibri"/>
                <w:b/>
              </w:rPr>
            </w:pPr>
            <w:r w:rsidRPr="00A76EB7">
              <w:rPr>
                <w:rFonts w:ascii="Calibri" w:eastAsia="Arial Unicode MS" w:hAnsi="Calibri"/>
                <w:b/>
              </w:rPr>
              <w:t>1.392,25€</w:t>
            </w:r>
          </w:p>
        </w:tc>
      </w:tr>
    </w:tbl>
    <w:p w:rsidR="001539F9" w:rsidRDefault="001539F9"/>
    <w:sectPr w:rsidR="001539F9" w:rsidSect="005373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1539F9"/>
    <w:rsid w:val="001539F9"/>
    <w:rsid w:val="0053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660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2017-03-16T10:34:00Z</dcterms:created>
  <dcterms:modified xsi:type="dcterms:W3CDTF">2017-03-16T10:35:00Z</dcterms:modified>
</cp:coreProperties>
</file>